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45" w:rsidRDefault="00D20245" w:rsidP="00D20245">
      <w:pPr>
        <w:shd w:val="clear" w:color="auto" w:fill="FFFFFF"/>
        <w:spacing w:before="600" w:after="600" w:line="525" w:lineRule="atLeast"/>
        <w:jc w:val="center"/>
        <w:outlineLvl w:val="0"/>
        <w:rPr>
          <w:rFonts w:ascii="Times New Roman" w:eastAsia="Times New Roman" w:hAnsi="Times New Roman" w:cs="Times New Roman"/>
          <w:b/>
          <w:color w:val="C00000"/>
          <w:kern w:val="36"/>
          <w:sz w:val="36"/>
          <w:szCs w:val="36"/>
          <w:lang w:eastAsia="ru-RU"/>
        </w:rPr>
      </w:pPr>
      <w:r w:rsidRPr="00D20245">
        <w:rPr>
          <w:rFonts w:ascii="Times New Roman" w:eastAsia="Times New Roman" w:hAnsi="Times New Roman" w:cs="Times New Roman"/>
          <w:b/>
          <w:color w:val="C00000"/>
          <w:kern w:val="36"/>
          <w:sz w:val="36"/>
          <w:szCs w:val="36"/>
          <w:lang w:eastAsia="ru-RU"/>
        </w:rPr>
        <w:t>Безопасность в осенне-зимний период</w:t>
      </w:r>
    </w:p>
    <w:p w:rsidR="00AB3857" w:rsidRPr="00D20245" w:rsidRDefault="00AB3857" w:rsidP="00CD4688">
      <w:pPr>
        <w:shd w:val="clear" w:color="auto" w:fill="FFFFFF"/>
        <w:spacing w:before="600" w:after="600" w:line="525" w:lineRule="atLeast"/>
        <w:outlineLvl w:val="0"/>
        <w:rPr>
          <w:rFonts w:ascii="Times New Roman" w:eastAsia="Times New Roman" w:hAnsi="Times New Roman" w:cs="Times New Roman"/>
          <w:b/>
          <w:color w:val="C00000"/>
          <w:kern w:val="36"/>
          <w:sz w:val="36"/>
          <w:szCs w:val="36"/>
          <w:lang w:eastAsia="ru-RU"/>
        </w:rPr>
      </w:pPr>
      <w:r>
        <w:rPr>
          <w:rFonts w:ascii="Times New Roman" w:eastAsia="Times New Roman" w:hAnsi="Times New Roman" w:cs="Times New Roman"/>
          <w:b/>
          <w:noProof/>
          <w:color w:val="C00000"/>
          <w:kern w:val="36"/>
          <w:sz w:val="36"/>
          <w:szCs w:val="36"/>
          <w:lang w:eastAsia="ru-RU"/>
        </w:rPr>
        <w:drawing>
          <wp:anchor distT="0" distB="0" distL="114300" distR="114300" simplePos="0" relativeHeight="251658240" behindDoc="0" locked="0" layoutInCell="1" allowOverlap="1">
            <wp:simplePos x="0" y="0"/>
            <wp:positionH relativeFrom="column">
              <wp:posOffset>-634365</wp:posOffset>
            </wp:positionH>
            <wp:positionV relativeFrom="paragraph">
              <wp:posOffset>1905</wp:posOffset>
            </wp:positionV>
            <wp:extent cx="7407910" cy="4171950"/>
            <wp:effectExtent l="0" t="0" r="2540" b="0"/>
            <wp:wrapThrough wrapText="bothSides">
              <wp:wrapPolygon edited="0">
                <wp:start x="9332" y="99"/>
                <wp:lineTo x="8276" y="197"/>
                <wp:lineTo x="4944" y="1381"/>
                <wp:lineTo x="4277" y="2170"/>
                <wp:lineTo x="3055" y="3156"/>
                <wp:lineTo x="1722" y="4833"/>
                <wp:lineTo x="889" y="6411"/>
                <wp:lineTo x="278" y="7989"/>
                <wp:lineTo x="0" y="9567"/>
                <wp:lineTo x="111" y="12723"/>
                <wp:lineTo x="555" y="14301"/>
                <wp:lineTo x="1166" y="15879"/>
                <wp:lineTo x="2333" y="17556"/>
                <wp:lineTo x="3833" y="19036"/>
                <wp:lineTo x="3888" y="19233"/>
                <wp:lineTo x="6443" y="20811"/>
                <wp:lineTo x="9332" y="21501"/>
                <wp:lineTo x="10220" y="21501"/>
                <wp:lineTo x="11331" y="21501"/>
                <wp:lineTo x="12220" y="21501"/>
                <wp:lineTo x="15109" y="20811"/>
                <wp:lineTo x="15386" y="20614"/>
                <wp:lineTo x="17664" y="19233"/>
                <wp:lineTo x="17664" y="19036"/>
                <wp:lineTo x="17719" y="19036"/>
                <wp:lineTo x="19219" y="17556"/>
                <wp:lineTo x="19274" y="17458"/>
                <wp:lineTo x="20330" y="15978"/>
                <wp:lineTo x="20385" y="15879"/>
                <wp:lineTo x="21052" y="14301"/>
                <wp:lineTo x="21441" y="12822"/>
                <wp:lineTo x="21441" y="12723"/>
                <wp:lineTo x="21607" y="11244"/>
                <wp:lineTo x="21607" y="10455"/>
                <wp:lineTo x="21552" y="9567"/>
                <wp:lineTo x="21274" y="8088"/>
                <wp:lineTo x="21274" y="7989"/>
                <wp:lineTo x="20663" y="6411"/>
                <wp:lineTo x="19885" y="4932"/>
                <wp:lineTo x="18552" y="3255"/>
                <wp:lineTo x="17275" y="2170"/>
                <wp:lineTo x="16608" y="1381"/>
                <wp:lineTo x="13276" y="197"/>
                <wp:lineTo x="12220" y="99"/>
                <wp:lineTo x="9332" y="99"/>
              </wp:wrapPolygon>
            </wp:wrapThrough>
            <wp:docPr id="1" name="Рисунок 1" descr="C:\Users\1\Desktop\безопасность в осенне зимний период\travma_5aa83cf1437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зопасность в осенне зимний период\travma_5aa83cf14379b.jpg"/>
                    <pic:cNvPicPr>
                      <a:picLocks noChangeAspect="1" noChangeArrowheads="1"/>
                    </pic:cNvPicPr>
                  </pic:nvPicPr>
                  <pic:blipFill>
                    <a:blip r:embed="rId5" cstate="print"/>
                    <a:srcRect/>
                    <a:stretch>
                      <a:fillRect/>
                    </a:stretch>
                  </pic:blipFill>
                  <pic:spPr bwMode="auto">
                    <a:xfrm>
                      <a:off x="0" y="0"/>
                      <a:ext cx="7407910" cy="4171950"/>
                    </a:xfrm>
                    <a:prstGeom prst="ellipse">
                      <a:avLst/>
                    </a:prstGeom>
                    <a:ln>
                      <a:noFill/>
                    </a:ln>
                    <a:effectLst>
                      <a:softEdge rad="112500"/>
                    </a:effectLst>
                  </pic:spPr>
                </pic:pic>
              </a:graphicData>
            </a:graphic>
          </wp:anchor>
        </w:drawing>
      </w:r>
    </w:p>
    <w:p w:rsidR="00CD4688" w:rsidRDefault="00CD4688" w:rsidP="00D20245">
      <w:pPr>
        <w:shd w:val="clear" w:color="auto" w:fill="FFFFFF"/>
        <w:spacing w:after="100" w:afterAutospacing="1" w:line="240" w:lineRule="auto"/>
        <w:jc w:val="center"/>
        <w:rPr>
          <w:rFonts w:ascii="Times New Roman" w:eastAsia="Times New Roman" w:hAnsi="Times New Roman" w:cs="Times New Roman"/>
          <w:b/>
          <w:bCs/>
          <w:color w:val="C00000"/>
          <w:sz w:val="28"/>
          <w:szCs w:val="28"/>
          <w:lang w:eastAsia="ru-RU"/>
        </w:rPr>
      </w:pPr>
    </w:p>
    <w:p w:rsidR="00CD4688" w:rsidRDefault="00CD4688" w:rsidP="00D20245">
      <w:pPr>
        <w:shd w:val="clear" w:color="auto" w:fill="FFFFFF"/>
        <w:spacing w:after="100" w:afterAutospacing="1" w:line="240" w:lineRule="auto"/>
        <w:jc w:val="center"/>
        <w:rPr>
          <w:rFonts w:ascii="Times New Roman" w:eastAsia="Times New Roman" w:hAnsi="Times New Roman" w:cs="Times New Roman"/>
          <w:b/>
          <w:bCs/>
          <w:color w:val="C00000"/>
          <w:sz w:val="28"/>
          <w:szCs w:val="28"/>
          <w:lang w:eastAsia="ru-RU"/>
        </w:rPr>
      </w:pPr>
    </w:p>
    <w:p w:rsidR="00CD4688" w:rsidRDefault="00CD4688" w:rsidP="00D20245">
      <w:pPr>
        <w:shd w:val="clear" w:color="auto" w:fill="FFFFFF"/>
        <w:spacing w:after="100" w:afterAutospacing="1" w:line="240" w:lineRule="auto"/>
        <w:jc w:val="center"/>
        <w:rPr>
          <w:rFonts w:ascii="Times New Roman" w:eastAsia="Times New Roman" w:hAnsi="Times New Roman" w:cs="Times New Roman"/>
          <w:b/>
          <w:bCs/>
          <w:color w:val="C00000"/>
          <w:sz w:val="28"/>
          <w:szCs w:val="28"/>
          <w:lang w:eastAsia="ru-RU"/>
        </w:rPr>
      </w:pPr>
    </w:p>
    <w:p w:rsidR="00CD4688" w:rsidRDefault="00CD4688" w:rsidP="00D20245">
      <w:pPr>
        <w:shd w:val="clear" w:color="auto" w:fill="FFFFFF"/>
        <w:spacing w:after="100" w:afterAutospacing="1" w:line="240" w:lineRule="auto"/>
        <w:jc w:val="center"/>
        <w:rPr>
          <w:rFonts w:ascii="Times New Roman" w:eastAsia="Times New Roman" w:hAnsi="Times New Roman" w:cs="Times New Roman"/>
          <w:b/>
          <w:bCs/>
          <w:color w:val="C00000"/>
          <w:sz w:val="28"/>
          <w:szCs w:val="28"/>
          <w:lang w:eastAsia="ru-RU"/>
        </w:rPr>
      </w:pPr>
    </w:p>
    <w:p w:rsidR="00D20245" w:rsidRPr="00D20245" w:rsidRDefault="00D20245" w:rsidP="00D20245">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ПАМЯТКА</w:t>
      </w:r>
    </w:p>
    <w:p w:rsidR="00D20245" w:rsidRPr="00D20245" w:rsidRDefault="00D20245" w:rsidP="00D20245">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о соблюдении правил безопасности на водных объектах</w:t>
      </w:r>
    </w:p>
    <w:p w:rsidR="00D20245" w:rsidRPr="00D20245" w:rsidRDefault="00D20245" w:rsidP="00D20245">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в осенне-зимний период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xml:space="preserve">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w:t>
      </w:r>
      <w:r w:rsidRPr="00D20245">
        <w:rPr>
          <w:rFonts w:ascii="Times New Roman" w:eastAsia="Times New Roman" w:hAnsi="Times New Roman" w:cs="Times New Roman"/>
          <w:color w:val="222222"/>
          <w:sz w:val="28"/>
          <w:szCs w:val="28"/>
          <w:lang w:eastAsia="ru-RU"/>
        </w:rPr>
        <w:lastRenderedPageBreak/>
        <w:t>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b/>
          <w:color w:val="222222"/>
          <w:sz w:val="28"/>
          <w:szCs w:val="28"/>
          <w:lang w:eastAsia="ru-RU"/>
        </w:rPr>
      </w:pPr>
      <w:r w:rsidRPr="00D20245">
        <w:rPr>
          <w:rFonts w:ascii="Times New Roman" w:eastAsia="Times New Roman" w:hAnsi="Times New Roman" w:cs="Times New Roman"/>
          <w:b/>
          <w:color w:val="222222"/>
          <w:sz w:val="28"/>
          <w:szCs w:val="28"/>
          <w:lang w:eastAsia="ru-RU"/>
        </w:rPr>
        <w:t>- </w:t>
      </w:r>
      <w:r w:rsidRPr="00D20245">
        <w:rPr>
          <w:rFonts w:ascii="Times New Roman" w:eastAsia="Times New Roman" w:hAnsi="Times New Roman" w:cs="Times New Roman"/>
          <w:b/>
          <w:bCs/>
          <w:color w:val="222222"/>
          <w:sz w:val="28"/>
          <w:szCs w:val="28"/>
          <w:lang w:eastAsia="ru-RU"/>
        </w:rPr>
        <w:t>безопасная толщина льда для одного человека не менее 10 см;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b/>
          <w:color w:val="222222"/>
          <w:sz w:val="28"/>
          <w:szCs w:val="28"/>
          <w:lang w:eastAsia="ru-RU"/>
        </w:rPr>
      </w:pPr>
      <w:r w:rsidRPr="00D20245">
        <w:rPr>
          <w:rFonts w:ascii="Times New Roman" w:eastAsia="Times New Roman" w:hAnsi="Times New Roman" w:cs="Times New Roman"/>
          <w:b/>
          <w:bCs/>
          <w:color w:val="222222"/>
          <w:sz w:val="28"/>
          <w:szCs w:val="28"/>
          <w:lang w:eastAsia="ru-RU"/>
        </w:rPr>
        <w:t>- безопасная толщина льда для совершения пешей переправы 15 см и более;</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b/>
          <w:color w:val="222222"/>
          <w:sz w:val="28"/>
          <w:szCs w:val="28"/>
          <w:lang w:eastAsia="ru-RU"/>
        </w:rPr>
      </w:pPr>
      <w:r w:rsidRPr="00D20245">
        <w:rPr>
          <w:rFonts w:ascii="Times New Roman" w:eastAsia="Times New Roman" w:hAnsi="Times New Roman" w:cs="Times New Roman"/>
          <w:b/>
          <w:bCs/>
          <w:color w:val="222222"/>
          <w:sz w:val="28"/>
          <w:szCs w:val="28"/>
          <w:lang w:eastAsia="ru-RU"/>
        </w:rPr>
        <w:t>- безопасная толщина льда для проезда автомобилей не менее 30 см.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 Правила поведения на льду: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 Ни в коем случае нельзя выходить на лед в темное время суток и при плохой видимости (туман, снегопад, дождь).</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Безопаснее всего выходить на берег и спускаться в местах, где лед виден и не покрыт снегом.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При перевозке небольших грузов, их следует класть на сани или брусья с большой площадью опоры на лед, чтобы избежать провала.</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Внимательно слушайте и следите за тем, как ведет себя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lastRenderedPageBreak/>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Не следует ходить рядом с трещинами или по участку льда, отделенному от основного массива несколькими трещинами.</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Необходимо быстро покинуть опасное место, если из пробитой лунки начинает бить фонтаном вода.</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Точно так же поступают при предостерегающем потрескивании льда и образовании в нем трещин.</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 Если Вы провалились под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Провалившись под лед, широко раскиньте руки по кромкам льда, чтобы не погрузиться с головой. Постарайтесь избавиться от лишних тяжестей.</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есть кто-то рядом, позовите на помощь.</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возможно, переберитесь к тому краю полыньи, где течение не увлекает Вас под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Не делайте резких движений и не обламывайте кромку.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Приноравливайте свое тело к наиболее широкой площади опоры.</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Выбираться на лед можно таким же способом, каким садятся на высокие подоконники, т.е. спиной к выбранному месту.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Как только большая часть тела окажется на льду, перекатитесь на живот и отползайте подальше от места провала.</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Выбирайтесь, по возможности, в ту сторону, откуда пришли — там проверенный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lastRenderedPageBreak/>
        <w:t>— Если трещина во льду большая, пробуйте выплыть спиной.</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 Если Вы стали очевидцем, как человек провалился под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 Немедленно крикните ему, что идете на помощь.</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xml:space="preserve">— Немедленно сообщите о </w:t>
      </w:r>
      <w:proofErr w:type="gramStart"/>
      <w:r w:rsidRPr="00D20245">
        <w:rPr>
          <w:rFonts w:ascii="Times New Roman" w:eastAsia="Times New Roman" w:hAnsi="Times New Roman" w:cs="Times New Roman"/>
          <w:color w:val="222222"/>
          <w:sz w:val="28"/>
          <w:szCs w:val="28"/>
          <w:lang w:eastAsia="ru-RU"/>
        </w:rPr>
        <w:t>произошедшем</w:t>
      </w:r>
      <w:proofErr w:type="gramEnd"/>
      <w:r w:rsidRPr="00D20245">
        <w:rPr>
          <w:rFonts w:ascii="Times New Roman" w:eastAsia="Times New Roman" w:hAnsi="Times New Roman" w:cs="Times New Roman"/>
          <w:color w:val="222222"/>
          <w:sz w:val="28"/>
          <w:szCs w:val="28"/>
          <w:lang w:eastAsia="ru-RU"/>
        </w:rPr>
        <w:t xml:space="preserve"> в службу спасения.</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Оказывающий помощь должен обвязаться веревкой, предварительно закрепив ее на берегу.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xml:space="preserve">— Из-за опасности самому попасть в полынью приближаться к провалившемуся под </w:t>
      </w:r>
      <w:proofErr w:type="gramStart"/>
      <w:r w:rsidRPr="00D20245">
        <w:rPr>
          <w:rFonts w:ascii="Times New Roman" w:eastAsia="Times New Roman" w:hAnsi="Times New Roman" w:cs="Times New Roman"/>
          <w:color w:val="222222"/>
          <w:sz w:val="28"/>
          <w:szCs w:val="28"/>
          <w:lang w:eastAsia="ru-RU"/>
        </w:rPr>
        <w:t>лед</w:t>
      </w:r>
      <w:proofErr w:type="gramEnd"/>
      <w:r w:rsidRPr="00D20245">
        <w:rPr>
          <w:rFonts w:ascii="Times New Roman" w:eastAsia="Times New Roman" w:hAnsi="Times New Roman" w:cs="Times New Roman"/>
          <w:color w:val="222222"/>
          <w:sz w:val="28"/>
          <w:szCs w:val="28"/>
          <w:lang w:eastAsia="ru-RU"/>
        </w:rPr>
        <w:t xml:space="preserve"> нужно лежа с раскинутыми в стороны руками и ногами.</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Подложите под себя лыжи, фанеру или доску, чтобы увеличить площадь опоры и ползите на них.</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под рукой имеются доски, лестницы, шесты или другие предметы, то их надо использовать для оказания помощи.</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Когда есть промоины или битый лед, необходимо использовать спасательные шлюпки, для продвижения её вперед используются кошки и багры.</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Действуйте решительно и быстро, пострадавший коченеет в ледяной воде, намокшая одежда тянет его вниз.</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Подав пострадавшему подручное средство, вытащите его на лед и ползком двигайтесь от опасной зоны.</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 Первая помощь пострадавшему</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lastRenderedPageBreak/>
        <w:t> — Снимите и отожмите всю одежду пострадавшего, потом снова оденьте (если нет сухой одежды) и укутайте полиэтиленом (происходит эффект парника).</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это сделать невозможно, то разведите костер и окажите максимальную помощь, можно поделиться своей сухой одеждой.</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Пострадавшего необходимо направить в медицинское учреждение. Дальнейшее лечение должны проводить врачи.</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 Время безопасного пребывания человека в воде:</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 при температуре воды 5-15</w:t>
      </w:r>
      <w:r w:rsidRPr="00D20245">
        <w:rPr>
          <w:rFonts w:ascii="Times New Roman" w:eastAsia="Times New Roman" w:hAnsi="Times New Roman" w:cs="Times New Roman"/>
          <w:color w:val="222222"/>
          <w:sz w:val="28"/>
          <w:szCs w:val="28"/>
          <w:vertAlign w:val="superscript"/>
          <w:lang w:eastAsia="ru-RU"/>
        </w:rPr>
        <w:t>0</w:t>
      </w:r>
      <w:r w:rsidRPr="00D20245">
        <w:rPr>
          <w:rFonts w:ascii="Times New Roman" w:eastAsia="Times New Roman" w:hAnsi="Times New Roman" w:cs="Times New Roman"/>
          <w:color w:val="222222"/>
          <w:sz w:val="28"/>
          <w:szCs w:val="28"/>
          <w:lang w:eastAsia="ru-RU"/>
        </w:rPr>
        <w:t>С — от 3,5 до 4,5 часов;</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температура воды 2-3</w:t>
      </w:r>
      <w:r w:rsidRPr="00D20245">
        <w:rPr>
          <w:rFonts w:ascii="Times New Roman" w:eastAsia="Times New Roman" w:hAnsi="Times New Roman" w:cs="Times New Roman"/>
          <w:color w:val="222222"/>
          <w:sz w:val="28"/>
          <w:szCs w:val="28"/>
          <w:vertAlign w:val="superscript"/>
          <w:lang w:eastAsia="ru-RU"/>
        </w:rPr>
        <w:t>0</w:t>
      </w:r>
      <w:r w:rsidRPr="00D20245">
        <w:rPr>
          <w:rFonts w:ascii="Times New Roman" w:eastAsia="Times New Roman" w:hAnsi="Times New Roman" w:cs="Times New Roman"/>
          <w:color w:val="222222"/>
          <w:sz w:val="28"/>
          <w:szCs w:val="28"/>
          <w:lang w:eastAsia="ru-RU"/>
        </w:rPr>
        <w:t>С оказывается смертельной для человека через 10-15 минут;</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color w:val="222222"/>
          <w:sz w:val="28"/>
          <w:szCs w:val="28"/>
          <w:lang w:eastAsia="ru-RU"/>
        </w:rPr>
        <w:t>— при температуре воды минус 2</w:t>
      </w:r>
      <w:r w:rsidRPr="00D20245">
        <w:rPr>
          <w:rFonts w:ascii="Times New Roman" w:eastAsia="Times New Roman" w:hAnsi="Times New Roman" w:cs="Times New Roman"/>
          <w:color w:val="222222"/>
          <w:sz w:val="28"/>
          <w:szCs w:val="28"/>
          <w:vertAlign w:val="superscript"/>
          <w:lang w:eastAsia="ru-RU"/>
        </w:rPr>
        <w:t>0</w:t>
      </w:r>
      <w:r w:rsidRPr="00D20245">
        <w:rPr>
          <w:rFonts w:ascii="Times New Roman" w:eastAsia="Times New Roman" w:hAnsi="Times New Roman" w:cs="Times New Roman"/>
          <w:color w:val="222222"/>
          <w:sz w:val="28"/>
          <w:szCs w:val="28"/>
          <w:lang w:eastAsia="ru-RU"/>
        </w:rPr>
        <w:t>С — смерть может наступить через 5-8 минут.</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 Уважаемые дети и взрослые!</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 Во избежание трагических случаев:</w:t>
      </w:r>
    </w:p>
    <w:p w:rsidR="00D20245" w:rsidRPr="00D20245" w:rsidRDefault="00D20245" w:rsidP="00D20245">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Коллективные выезды на лед для отдыха и рыбалки необходимо согласовывать с подразделениями спасательной службы.</w:t>
      </w:r>
    </w:p>
    <w:p w:rsidR="00D20245" w:rsidRPr="00D20245" w:rsidRDefault="00D20245" w:rsidP="00D20245">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Руководителям организаций необходимо назначить своим приказом ответственных за обеспечение порядка в пути следования и на водоемах.</w:t>
      </w:r>
    </w:p>
    <w:p w:rsidR="00D20245" w:rsidRPr="00D20245" w:rsidRDefault="00D20245" w:rsidP="00D20245">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Ответственные лица должны пройти инструктаж в подразделениях спасательной службы.</w:t>
      </w:r>
    </w:p>
    <w:p w:rsidR="00D20245" w:rsidRPr="00D20245" w:rsidRDefault="00D20245" w:rsidP="00D20245">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Соблюдайте элементарные правила безопасности на льду, помните, безопасным лед считается при толщине не менее 12 см.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t>Запрещается ходить рядом с любыми водными сооружениями, в местах впадения в водоем ручьев и рек.</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color w:val="C00000"/>
          <w:sz w:val="28"/>
          <w:szCs w:val="28"/>
          <w:lang w:eastAsia="ru-RU"/>
        </w:rPr>
        <w:lastRenderedPageBreak/>
        <w:t>Родители, не оставляйте детей без присмотра!</w:t>
      </w:r>
      <w:r w:rsidRPr="00D20245">
        <w:rPr>
          <w:rFonts w:ascii="Times New Roman" w:eastAsia="Times New Roman" w:hAnsi="Times New Roman" w:cs="Times New Roman"/>
          <w:color w:val="C00000"/>
          <w:sz w:val="28"/>
          <w:szCs w:val="28"/>
          <w:lang w:eastAsia="ru-RU"/>
        </w:rPr>
        <w:t> </w:t>
      </w:r>
      <w:r w:rsidRPr="00D20245">
        <w:rPr>
          <w:rFonts w:ascii="Times New Roman" w:eastAsia="Times New Roman" w:hAnsi="Times New Roman" w:cs="Times New Roman"/>
          <w:b/>
          <w:bCs/>
          <w:color w:val="C00000"/>
          <w:sz w:val="28"/>
          <w:szCs w:val="28"/>
          <w:lang w:eastAsia="ru-RU"/>
        </w:rPr>
        <w:t>Будьте внимательны к окружающим!</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i/>
          <w:iCs/>
          <w:color w:val="C00000"/>
          <w:sz w:val="28"/>
          <w:szCs w:val="28"/>
          <w:lang w:eastAsia="ru-RU"/>
        </w:rPr>
        <w:t>Если вы стали свидетелем происшествия, немедленно сообщите</w:t>
      </w:r>
      <w:r w:rsidRPr="00D20245">
        <w:rPr>
          <w:rFonts w:ascii="Times New Roman" w:eastAsia="Times New Roman" w:hAnsi="Times New Roman" w:cs="Times New Roman"/>
          <w:b/>
          <w:bCs/>
          <w:i/>
          <w:iCs/>
          <w:color w:val="C00000"/>
          <w:sz w:val="28"/>
          <w:szCs w:val="28"/>
          <w:lang w:eastAsia="ru-RU"/>
        </w:rPr>
        <w:br/>
        <w:t>об этом по телефонам 01, 02, с мобильного телефона 112.</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По возможности окажите пострадавшему первую помощь и ждите прибытия спасателей.</w:t>
      </w:r>
    </w:p>
    <w:p w:rsidR="00D20245" w:rsidRPr="00D20245" w:rsidRDefault="00D20245" w:rsidP="00D20245">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D20245">
        <w:rPr>
          <w:rFonts w:ascii="Times New Roman" w:eastAsia="Times New Roman" w:hAnsi="Times New Roman" w:cs="Times New Roman"/>
          <w:b/>
          <w:bCs/>
          <w:color w:val="222222"/>
          <w:sz w:val="28"/>
          <w:szCs w:val="28"/>
          <w:lang w:eastAsia="ru-RU"/>
        </w:rPr>
        <w:t>Безопасная толщина льда и масса груза</w:t>
      </w:r>
    </w:p>
    <w:tbl>
      <w:tblPr>
        <w:tblpPr w:leftFromText="180" w:rightFromText="180" w:vertAnchor="text" w:horzAnchor="margin" w:tblpY="65"/>
        <w:tblW w:w="10505" w:type="dxa"/>
        <w:tblCellMar>
          <w:top w:w="15" w:type="dxa"/>
          <w:left w:w="15" w:type="dxa"/>
          <w:bottom w:w="15" w:type="dxa"/>
          <w:right w:w="15" w:type="dxa"/>
        </w:tblCellMar>
        <w:tblLook w:val="04A0"/>
      </w:tblPr>
      <w:tblGrid>
        <w:gridCol w:w="1576"/>
        <w:gridCol w:w="1273"/>
        <w:gridCol w:w="2128"/>
        <w:gridCol w:w="5528"/>
      </w:tblGrid>
      <w:tr w:rsidR="00D20245" w:rsidRPr="00D20245" w:rsidTr="00D20245">
        <w:trPr>
          <w:trHeight w:val="322"/>
        </w:trPr>
        <w:tc>
          <w:tcPr>
            <w:tcW w:w="1356" w:type="pct"/>
            <w:gridSpan w:val="2"/>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sz w:val="28"/>
                <w:szCs w:val="28"/>
                <w:lang w:eastAsia="ru-RU"/>
              </w:rPr>
              <w:t xml:space="preserve">Толщина льда, </w:t>
            </w:r>
            <w:proofErr w:type="gramStart"/>
            <w:r w:rsidRPr="00D20245">
              <w:rPr>
                <w:rFonts w:ascii="Times New Roman" w:eastAsia="Times New Roman" w:hAnsi="Times New Roman" w:cs="Times New Roman"/>
                <w:sz w:val="28"/>
                <w:szCs w:val="28"/>
                <w:lang w:eastAsia="ru-RU"/>
              </w:rPr>
              <w:t>см</w:t>
            </w:r>
            <w:proofErr w:type="gramEnd"/>
          </w:p>
        </w:tc>
        <w:tc>
          <w:tcPr>
            <w:tcW w:w="1013" w:type="pct"/>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sz w:val="28"/>
                <w:szCs w:val="28"/>
                <w:lang w:eastAsia="ru-RU"/>
              </w:rPr>
              <w:t xml:space="preserve">Масса груза, </w:t>
            </w:r>
            <w:proofErr w:type="gramStart"/>
            <w:r w:rsidRPr="00D20245">
              <w:rPr>
                <w:rFonts w:ascii="Times New Roman" w:eastAsia="Times New Roman" w:hAnsi="Times New Roman" w:cs="Times New Roman"/>
                <w:sz w:val="28"/>
                <w:szCs w:val="28"/>
                <w:lang w:eastAsia="ru-RU"/>
              </w:rPr>
              <w:t>т</w:t>
            </w:r>
            <w:proofErr w:type="gramEnd"/>
          </w:p>
        </w:tc>
        <w:tc>
          <w:tcPr>
            <w:tcW w:w="2631" w:type="pct"/>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sz w:val="28"/>
                <w:szCs w:val="28"/>
                <w:lang w:eastAsia="ru-RU"/>
              </w:rPr>
              <w:t xml:space="preserve">Безопасное расстояние от кромки льда, </w:t>
            </w:r>
            <w:proofErr w:type="gramStart"/>
            <w:r w:rsidRPr="00D20245">
              <w:rPr>
                <w:rFonts w:ascii="Times New Roman" w:eastAsia="Times New Roman" w:hAnsi="Times New Roman" w:cs="Times New Roman"/>
                <w:sz w:val="28"/>
                <w:szCs w:val="28"/>
                <w:lang w:eastAsia="ru-RU"/>
              </w:rPr>
              <w:t>м</w:t>
            </w:r>
            <w:proofErr w:type="gramEnd"/>
          </w:p>
        </w:tc>
      </w:tr>
      <w:tr w:rsidR="00D20245" w:rsidRPr="00D20245" w:rsidTr="00D20245">
        <w:trPr>
          <w:trHeight w:val="307"/>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sz w:val="28"/>
                <w:szCs w:val="28"/>
                <w:lang w:eastAsia="ru-RU"/>
              </w:rPr>
              <w:t>морского</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sz w:val="28"/>
                <w:szCs w:val="28"/>
                <w:lang w:eastAsia="ru-RU"/>
              </w:rPr>
              <w:t>пресного</w:t>
            </w:r>
          </w:p>
        </w:tc>
        <w:tc>
          <w:tcPr>
            <w:tcW w:w="1013" w:type="pct"/>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D20245" w:rsidRPr="00D20245" w:rsidRDefault="00D20245" w:rsidP="00D20245">
            <w:pPr>
              <w:spacing w:after="0" w:line="240" w:lineRule="auto"/>
              <w:jc w:val="both"/>
              <w:rPr>
                <w:rFonts w:ascii="Times New Roman" w:eastAsia="Times New Roman" w:hAnsi="Times New Roman" w:cs="Times New Roman"/>
                <w:sz w:val="28"/>
                <w:szCs w:val="28"/>
                <w:lang w:eastAsia="ru-RU"/>
              </w:rPr>
            </w:pPr>
          </w:p>
        </w:tc>
        <w:tc>
          <w:tcPr>
            <w:tcW w:w="2631" w:type="pct"/>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D20245" w:rsidRPr="00D20245" w:rsidRDefault="00D20245" w:rsidP="00D20245">
            <w:pPr>
              <w:spacing w:after="0" w:line="240" w:lineRule="auto"/>
              <w:jc w:val="both"/>
              <w:rPr>
                <w:rFonts w:ascii="Times New Roman" w:eastAsia="Times New Roman" w:hAnsi="Times New Roman" w:cs="Times New Roman"/>
                <w:sz w:val="28"/>
                <w:szCs w:val="28"/>
                <w:lang w:eastAsia="ru-RU"/>
              </w:rPr>
            </w:pPr>
          </w:p>
        </w:tc>
      </w:tr>
      <w:tr w:rsidR="00D20245" w:rsidRPr="00D20245" w:rsidTr="00D20245">
        <w:trPr>
          <w:trHeight w:val="307"/>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15</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10</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0,1</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5</w:t>
            </w:r>
          </w:p>
        </w:tc>
      </w:tr>
      <w:tr w:rsidR="00D20245" w:rsidRPr="00D20245" w:rsidTr="00D20245">
        <w:trPr>
          <w:trHeight w:val="322"/>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25</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20</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0,8</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10</w:t>
            </w:r>
          </w:p>
        </w:tc>
      </w:tr>
      <w:tr w:rsidR="00D20245" w:rsidRPr="00D20245" w:rsidTr="00D20245">
        <w:trPr>
          <w:trHeight w:val="307"/>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30</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25</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3,0</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20</w:t>
            </w:r>
          </w:p>
        </w:tc>
      </w:tr>
      <w:tr w:rsidR="00D20245" w:rsidRPr="00D20245" w:rsidTr="00D20245">
        <w:trPr>
          <w:trHeight w:val="322"/>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45</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35</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6,5</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23</w:t>
            </w:r>
          </w:p>
        </w:tc>
      </w:tr>
      <w:tr w:rsidR="00D20245" w:rsidRPr="00D20245" w:rsidTr="00D20245">
        <w:trPr>
          <w:trHeight w:val="307"/>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50</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40</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10,0</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26</w:t>
            </w:r>
          </w:p>
        </w:tc>
      </w:tr>
      <w:tr w:rsidR="00D20245" w:rsidRPr="00D20245" w:rsidTr="00D20245">
        <w:trPr>
          <w:trHeight w:val="322"/>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70</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55</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20,0</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30</w:t>
            </w:r>
          </w:p>
        </w:tc>
      </w:tr>
      <w:tr w:rsidR="00D20245" w:rsidRPr="00D20245" w:rsidTr="00D20245">
        <w:trPr>
          <w:trHeight w:val="307"/>
        </w:trPr>
        <w:tc>
          <w:tcPr>
            <w:tcW w:w="750"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100</w:t>
            </w:r>
          </w:p>
        </w:tc>
        <w:tc>
          <w:tcPr>
            <w:tcW w:w="606"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95</w:t>
            </w:r>
          </w:p>
        </w:tc>
        <w:tc>
          <w:tcPr>
            <w:tcW w:w="1013"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40,0</w:t>
            </w:r>
          </w:p>
        </w:tc>
        <w:tc>
          <w:tcPr>
            <w:tcW w:w="2631" w:type="pct"/>
            <w:tcBorders>
              <w:top w:val="single" w:sz="6" w:space="0" w:color="DEE2E6"/>
              <w:left w:val="single" w:sz="6" w:space="0" w:color="DEE2E6"/>
              <w:bottom w:val="single" w:sz="6" w:space="0" w:color="DEE2E6"/>
              <w:right w:val="single" w:sz="6" w:space="0" w:color="DEE2E6"/>
            </w:tcBorders>
            <w:shd w:val="clear" w:color="auto" w:fill="auto"/>
            <w:hideMark/>
          </w:tcPr>
          <w:p w:rsidR="00D20245" w:rsidRPr="00D20245" w:rsidRDefault="00D20245" w:rsidP="00D20245">
            <w:pPr>
              <w:spacing w:after="100" w:afterAutospacing="1" w:line="240" w:lineRule="auto"/>
              <w:jc w:val="both"/>
              <w:rPr>
                <w:rFonts w:ascii="Times New Roman" w:eastAsia="Times New Roman" w:hAnsi="Times New Roman" w:cs="Times New Roman"/>
                <w:sz w:val="28"/>
                <w:szCs w:val="28"/>
                <w:lang w:eastAsia="ru-RU"/>
              </w:rPr>
            </w:pPr>
            <w:r w:rsidRPr="00D20245">
              <w:rPr>
                <w:rFonts w:ascii="Times New Roman" w:eastAsia="Times New Roman" w:hAnsi="Times New Roman" w:cs="Times New Roman"/>
                <w:b/>
                <w:bCs/>
                <w:sz w:val="28"/>
                <w:szCs w:val="28"/>
                <w:lang w:eastAsia="ru-RU"/>
              </w:rPr>
              <w:t>40</w:t>
            </w:r>
          </w:p>
        </w:tc>
      </w:tr>
    </w:tbl>
    <w:p w:rsidR="00D20245" w:rsidRDefault="00D20245" w:rsidP="00D20245">
      <w:pPr>
        <w:shd w:val="clear" w:color="auto" w:fill="FFFFFF"/>
        <w:spacing w:after="100" w:afterAutospacing="1" w:line="240" w:lineRule="auto"/>
        <w:jc w:val="both"/>
        <w:rPr>
          <w:rFonts w:ascii="Times New Roman" w:eastAsia="Times New Roman" w:hAnsi="Times New Roman" w:cs="Times New Roman"/>
          <w:b/>
          <w:bCs/>
          <w:i/>
          <w:iCs/>
          <w:color w:val="222222"/>
          <w:sz w:val="28"/>
          <w:szCs w:val="28"/>
          <w:lang w:eastAsia="ru-RU"/>
        </w:rPr>
      </w:pPr>
    </w:p>
    <w:p w:rsidR="00D20245" w:rsidRPr="00D20245" w:rsidRDefault="00D20245" w:rsidP="00D20245">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D20245">
        <w:rPr>
          <w:rFonts w:ascii="Times New Roman" w:eastAsia="Times New Roman" w:hAnsi="Times New Roman" w:cs="Times New Roman"/>
          <w:b/>
          <w:bCs/>
          <w:i/>
          <w:iCs/>
          <w:color w:val="C00000"/>
          <w:sz w:val="28"/>
          <w:szCs w:val="28"/>
          <w:lang w:eastAsia="ru-RU"/>
        </w:rPr>
        <w:t>Будьте внимательны к себе, своему здоровью, ведь сэкономленные пять минут не смогут заменить Вам всю жизнь!</w:t>
      </w:r>
    </w:p>
    <w:p w:rsidR="002F4201" w:rsidRPr="00D20245" w:rsidRDefault="002F4201" w:rsidP="00D20245">
      <w:pPr>
        <w:jc w:val="both"/>
        <w:rPr>
          <w:rFonts w:ascii="Times New Roman" w:hAnsi="Times New Roman" w:cs="Times New Roman"/>
          <w:sz w:val="28"/>
          <w:szCs w:val="28"/>
        </w:rPr>
      </w:pPr>
    </w:p>
    <w:sectPr w:rsidR="002F4201" w:rsidRPr="00D20245" w:rsidSect="00D2024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B5C62"/>
    <w:multiLevelType w:val="multilevel"/>
    <w:tmpl w:val="FF3A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0245"/>
    <w:rsid w:val="000C27CA"/>
    <w:rsid w:val="002A539D"/>
    <w:rsid w:val="002F4201"/>
    <w:rsid w:val="006819FB"/>
    <w:rsid w:val="00AB3857"/>
    <w:rsid w:val="00CB4FE2"/>
    <w:rsid w:val="00CD4688"/>
    <w:rsid w:val="00D20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201"/>
  </w:style>
  <w:style w:type="paragraph" w:styleId="1">
    <w:name w:val="heading 1"/>
    <w:basedOn w:val="a"/>
    <w:link w:val="10"/>
    <w:uiPriority w:val="9"/>
    <w:qFormat/>
    <w:rsid w:val="00D20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24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20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0245"/>
    <w:rPr>
      <w:b/>
      <w:bCs/>
    </w:rPr>
  </w:style>
  <w:style w:type="character" w:styleId="a5">
    <w:name w:val="Emphasis"/>
    <w:basedOn w:val="a0"/>
    <w:uiPriority w:val="20"/>
    <w:qFormat/>
    <w:rsid w:val="00D20245"/>
    <w:rPr>
      <w:i/>
      <w:iCs/>
    </w:rPr>
  </w:style>
  <w:style w:type="paragraph" w:styleId="a6">
    <w:name w:val="Balloon Text"/>
    <w:basedOn w:val="a"/>
    <w:link w:val="a7"/>
    <w:uiPriority w:val="99"/>
    <w:semiHidden/>
    <w:unhideWhenUsed/>
    <w:rsid w:val="00AB38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38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750714">
      <w:bodyDiv w:val="1"/>
      <w:marLeft w:val="0"/>
      <w:marRight w:val="0"/>
      <w:marTop w:val="0"/>
      <w:marBottom w:val="0"/>
      <w:divBdr>
        <w:top w:val="none" w:sz="0" w:space="0" w:color="auto"/>
        <w:left w:val="none" w:sz="0" w:space="0" w:color="auto"/>
        <w:bottom w:val="none" w:sz="0" w:space="0" w:color="auto"/>
        <w:right w:val="none" w:sz="0" w:space="0" w:color="auto"/>
      </w:divBdr>
      <w:divsChild>
        <w:div w:id="3302534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2019-10-26T04:28:00Z</dcterms:created>
  <dcterms:modified xsi:type="dcterms:W3CDTF">2019-10-26T08:28:00Z</dcterms:modified>
</cp:coreProperties>
</file>