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75" w:rsidRPr="003F5D75" w:rsidRDefault="003F5D75" w:rsidP="003F5D75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 w:rsidRPr="003F5D75">
        <w:rPr>
          <w:rFonts w:ascii="Arial" w:hAnsi="Arial" w:cs="Arial"/>
          <w:b w:val="0"/>
          <w:bCs w:val="0"/>
          <w:color w:val="007AD0"/>
          <w:sz w:val="36"/>
          <w:szCs w:val="36"/>
        </w:rPr>
        <w:t>НИЖЕНИЕ БЮРОКРАТИЧЕСКОЙ НАГРУЗКИ НА ПЕДАГОГОВ ДОШКОЛЬНОГО ОБРАЗОВАНИЯ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Снижение бюрократической нагрузки на педагогов дошкольного образования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С 1 марта 2025 года снижена бюрократическая нагрузка на педагогов дошкольного образования.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proofErr w:type="gramStart"/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Согласно приказа</w:t>
      </w:r>
      <w:proofErr w:type="gramEnd"/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Минпросвещения</w:t>
      </w:r>
      <w:proofErr w:type="spellEnd"/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 xml:space="preserve"> России от 6 ноября 2024 года №779, для заполнения оставлен только необходимый перечень документов, который напрямую связан с ведением воспитательно-образовательного процесса: календарно-тематический план и журнал посещаемости. 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 xml:space="preserve">Также 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Минпросвещения</w:t>
      </w:r>
      <w:proofErr w:type="spellEnd"/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, а электронный документооборот не должен дублироваться в бумажном виде. </w:t>
      </w:r>
    </w:p>
    <w:p w:rsidR="003F5D75" w:rsidRPr="003F5D75" w:rsidRDefault="003F5D75" w:rsidP="003F5D75">
      <w:pPr>
        <w:shd w:val="clear" w:color="auto" w:fill="FFFFFF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br/>
      </w: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Горячая линия по вопросам документационной нагрузки педагогов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Федеральный уровень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Федеральная служба по надзору в сфере образования и науки открыла горячую линию по вопросам</w:t>
      </w:r>
      <w:r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 документационной нагрузки педагогов</w:t>
      </w: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, куда педагоги могут обратиться в случае нарушения их прав.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В случаях несоблюдения введённых ограничений педагоги могут направить обращения на электронную почту горячей линии: stop_nagruzka@obrnadzor.gov.ru</w:t>
      </w:r>
      <w:proofErr w:type="gramStart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 П</w:t>
      </w:r>
      <w:proofErr w:type="gramEnd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ри этом, пож</w:t>
      </w:r>
      <w:r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алуйста, укажите ваш регион, ДОУ</w:t>
      </w: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 и удобный способ обратной связи. Все поступившие обращения будут рассмотрены специалистами </w:t>
      </w:r>
      <w:proofErr w:type="spellStart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Рособрнадзора</w:t>
      </w:r>
      <w:proofErr w:type="spellEnd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.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Горячая линия по вопросам документационной нагрузки педагогов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Региональный уровень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Министерством образования Свердловской области организована горячая линия по вопросу снижения административной нагрузки на педагогических работников образовательных организаций, расположенных на территории Свердловской области, при реализации основных общеобразовательных программ:</w:t>
      </w:r>
      <w:r>
        <w:rPr>
          <w:rFonts w:ascii="Tahoma" w:eastAsia="Times New Roman" w:hAnsi="Tahoma" w:cs="Tahoma"/>
          <w:noProof/>
          <w:color w:val="007AD0"/>
          <w:kern w:val="36"/>
          <w:sz w:val="21"/>
          <w:szCs w:val="21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5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kern w:val="36"/>
          <w:sz w:val="21"/>
          <w:szCs w:val="21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4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75" w:rsidRPr="003F5D75" w:rsidRDefault="003F5D75" w:rsidP="003F5D75">
      <w:pPr>
        <w:shd w:val="clear" w:color="auto" w:fill="FFFFFF"/>
        <w:spacing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val="ru-RU" w:eastAsia="ru-RU"/>
        </w:rPr>
        <w:t> 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312-00-04 (</w:t>
      </w:r>
      <w:proofErr w:type="spellStart"/>
      <w:r w:rsidRPr="003F5D7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доб</w:t>
      </w:r>
      <w:proofErr w:type="spellEnd"/>
      <w:r w:rsidRPr="003F5D7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. 085) </w:t>
      </w:r>
      <w:proofErr w:type="spellStart"/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ru-RU" w:eastAsia="ru-RU"/>
        </w:rPr>
        <w:t>Шуняева</w:t>
      </w:r>
      <w:proofErr w:type="spellEnd"/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ru-RU" w:eastAsia="ru-RU"/>
        </w:rPr>
        <w:t xml:space="preserve"> Наталья Владимировна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312-00-04 (</w:t>
      </w:r>
      <w:proofErr w:type="spellStart"/>
      <w:r w:rsidRPr="003F5D7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доб</w:t>
      </w:r>
      <w:proofErr w:type="spellEnd"/>
      <w:r w:rsidRPr="003F5D7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>. 080) </w:t>
      </w:r>
      <w:proofErr w:type="spellStart"/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ru-RU" w:eastAsia="ru-RU"/>
        </w:rPr>
        <w:t>Сокольская</w:t>
      </w:r>
      <w:proofErr w:type="spellEnd"/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ru-RU" w:eastAsia="ru-RU"/>
        </w:rPr>
        <w:t xml:space="preserve"> Наталья Ивановна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Минпросвещения</w:t>
      </w:r>
      <w:proofErr w:type="spellEnd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 России от 21.07.2022 № 582 утвержден перечень </w:t>
      </w: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lastRenderedPageBreak/>
        <w:t>документации, необходимой для заполнения педагогами  при реализации образовательных программ дошкольного образования: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Журнал посещаемости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Календарно-тематический план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Ведение остальной документации в детском саду должно быть возложено на иных административных работников. Введение дополнительного перечня документации для заполнения педагогом возможно на уровне региона только по согласованию </w:t>
      </w:r>
      <w:proofErr w:type="spellStart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>Минпросвещения</w:t>
      </w:r>
      <w:proofErr w:type="spellEnd"/>
      <w:r w:rsidRPr="003F5D75">
        <w:rPr>
          <w:rFonts w:ascii="Times New Roman" w:eastAsia="Times New Roman" w:hAnsi="Times New Roman" w:cs="Times New Roman"/>
          <w:color w:val="0B1F33"/>
          <w:kern w:val="36"/>
          <w:sz w:val="24"/>
          <w:szCs w:val="24"/>
          <w:lang w:val="ru-RU" w:eastAsia="ru-RU"/>
        </w:rPr>
        <w:t xml:space="preserve"> России.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Горячая линия по вопросам документационной нагрузки педагогов</w:t>
      </w:r>
    </w:p>
    <w:p w:rsidR="003F5D75" w:rsidRPr="003F5D75" w:rsidRDefault="003F5D75" w:rsidP="003F5D75">
      <w:pPr>
        <w:shd w:val="clear" w:color="auto" w:fill="FFFFFF"/>
        <w:spacing w:line="330" w:lineRule="atLeast"/>
        <w:jc w:val="both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val="ru-RU" w:eastAsia="ru-RU"/>
        </w:rPr>
      </w:pPr>
      <w:r w:rsidRPr="003F5D75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val="ru-RU" w:eastAsia="ru-RU"/>
        </w:rPr>
        <w:t>Муниципальный уровень</w:t>
      </w:r>
    </w:p>
    <w:p w:rsidR="001A0EA7" w:rsidRPr="00041980" w:rsidRDefault="001A0EA7">
      <w:pPr>
        <w:rPr>
          <w:lang w:val="ru-RU"/>
        </w:rPr>
      </w:pPr>
    </w:p>
    <w:sectPr w:rsidR="001A0EA7" w:rsidRPr="00041980" w:rsidSect="001A0EA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1A0EA7"/>
    <w:rsid w:val="00041980"/>
    <w:rsid w:val="001A0EA7"/>
    <w:rsid w:val="003F5D75"/>
    <w:rsid w:val="007834CA"/>
    <w:rsid w:val="2146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EA7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link w:val="10"/>
    <w:uiPriority w:val="9"/>
    <w:qFormat/>
    <w:rsid w:val="003F5D7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19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1980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3F5D75"/>
    <w:rPr>
      <w:rFonts w:eastAsia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F5D75"/>
    <w:rPr>
      <w:b/>
      <w:bCs/>
    </w:rPr>
  </w:style>
  <w:style w:type="character" w:styleId="a6">
    <w:name w:val="Hyperlink"/>
    <w:basedOn w:val="a0"/>
    <w:uiPriority w:val="99"/>
    <w:unhideWhenUsed/>
    <w:rsid w:val="003F5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6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6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5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0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2150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Кузнецовский ДС</dc:creator>
  <cp:lastModifiedBy>Кузнецовский ДС</cp:lastModifiedBy>
  <cp:revision>2</cp:revision>
  <dcterms:created xsi:type="dcterms:W3CDTF">2025-11-25T09:39:00Z</dcterms:created>
  <dcterms:modified xsi:type="dcterms:W3CDTF">2025-11-25T09:39:00Z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CE9F9600809647B38BB2E54A8425F469_12</vt:lpwstr>
  </property>
</Properties>
</file>